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740FE3">
      <w:r>
        <w:t>様式第１号－②（第５条関係）</w:t>
      </w:r>
    </w:p>
    <w:p w:rsidR="00000000" w:rsidRDefault="00740FE3"/>
    <w:p w:rsidR="00000000" w:rsidRDefault="00740FE3">
      <w:pPr>
        <w:wordWrap w:val="0"/>
        <w:jc w:val="right"/>
      </w:pPr>
      <w:r>
        <w:t xml:space="preserve">　　年　　月　　日</w:t>
      </w:r>
    </w:p>
    <w:p w:rsidR="00000000" w:rsidRDefault="00740FE3"/>
    <w:p w:rsidR="00000000" w:rsidRDefault="00740FE3">
      <w:pPr>
        <w:jc w:val="center"/>
      </w:pPr>
      <w:r>
        <w:t>吉野川市社会福祉協議会ホームページ有料広告掲載申込書</w:t>
      </w:r>
    </w:p>
    <w:p w:rsidR="00000000" w:rsidRDefault="00740FE3"/>
    <w:p w:rsidR="00000000" w:rsidRDefault="00740FE3">
      <w:r>
        <w:t>吉野川市社会福祉協議会会長　様</w:t>
      </w:r>
    </w:p>
    <w:p w:rsidR="00000000" w:rsidRDefault="00740FE3"/>
    <w:p w:rsidR="00000000" w:rsidRDefault="00740FE3">
      <w:pPr>
        <w:wordWrap w:val="0"/>
        <w:jc w:val="right"/>
      </w:pPr>
      <w:r>
        <w:rPr>
          <w:u w:val="single" w:color="000000"/>
        </w:rPr>
        <w:t xml:space="preserve">住所　　　　　　　　　　　　　　　　　　　　</w:t>
      </w:r>
    </w:p>
    <w:p w:rsidR="00000000" w:rsidRDefault="00740FE3">
      <w:pPr>
        <w:wordWrap w:val="0"/>
        <w:jc w:val="right"/>
      </w:pPr>
      <w:r>
        <w:rPr>
          <w:u w:val="single" w:color="000000"/>
        </w:rPr>
        <w:t xml:space="preserve">名称　　　　　　　　　　　　　　　　　　　　</w:t>
      </w:r>
    </w:p>
    <w:p w:rsidR="00000000" w:rsidRDefault="00740FE3">
      <w:pPr>
        <w:wordWrap w:val="0"/>
        <w:jc w:val="right"/>
      </w:pPr>
      <w:r>
        <w:rPr>
          <w:u w:val="single" w:color="000000"/>
        </w:rPr>
        <w:t xml:space="preserve">代表者職・氏名　　　　　　　　　　　　　　　</w:t>
      </w:r>
    </w:p>
    <w:p w:rsidR="00000000" w:rsidRDefault="00740FE3">
      <w:pPr>
        <w:wordWrap w:val="0"/>
        <w:jc w:val="right"/>
      </w:pPr>
      <w:r>
        <w:rPr>
          <w:u w:val="single" w:color="000000"/>
        </w:rPr>
        <w:t xml:space="preserve">担当者職・氏名　　　　　　　　　　　　　　　</w:t>
      </w:r>
    </w:p>
    <w:p w:rsidR="00000000" w:rsidRDefault="00740FE3">
      <w:pPr>
        <w:wordWrap w:val="0"/>
        <w:jc w:val="right"/>
      </w:pPr>
      <w:r>
        <w:rPr>
          <w:u w:val="single" w:color="000000"/>
        </w:rPr>
        <w:t xml:space="preserve">電話番号　　　　　　　　　　　　　　　　　　</w:t>
      </w:r>
    </w:p>
    <w:p w:rsidR="00000000" w:rsidRDefault="00740FE3">
      <w:pPr>
        <w:wordWrap w:val="0"/>
        <w:jc w:val="right"/>
      </w:pPr>
      <w:r>
        <w:rPr>
          <w:u w:val="single" w:color="000000"/>
        </w:rPr>
        <w:t xml:space="preserve">ＦＡＸ　　　　　　　　　　　　　　　　　　　</w:t>
      </w:r>
    </w:p>
    <w:p w:rsidR="00000000" w:rsidRDefault="00740FE3">
      <w:pPr>
        <w:wordWrap w:val="0"/>
        <w:jc w:val="right"/>
      </w:pPr>
      <w:r>
        <w:rPr>
          <w:u w:val="single" w:color="000000"/>
        </w:rPr>
        <w:t xml:space="preserve">Ｅ－ｍａｉｌ　　　　　　　　　　　　　　　　</w:t>
      </w:r>
    </w:p>
    <w:p w:rsidR="00000000" w:rsidRDefault="00740FE3"/>
    <w:p w:rsidR="00000000" w:rsidRDefault="00740FE3">
      <w:r>
        <w:t xml:space="preserve">　吉野川市社会福祉協議会ホームページに広告を</w:t>
      </w:r>
      <w:r>
        <w:t>掲載したいので，次のとおり申し込みます。</w:t>
      </w:r>
    </w:p>
    <w:p w:rsidR="00000000" w:rsidRDefault="00740FE3">
      <w:r>
        <w:t xml:space="preserve">　申し込みにあたっては，吉野川市社会福祉協議会有料広告掲載取扱要綱及び吉野川市社会福祉協議会ホームページ有料広告掲載取扱要領の規定を遵守します。</w:t>
      </w:r>
    </w:p>
    <w:p w:rsidR="00000000" w:rsidRDefault="00740FE3"/>
    <w:p w:rsidR="00000000" w:rsidRDefault="00740FE3">
      <w:pPr>
        <w:jc w:val="center"/>
      </w:pPr>
      <w:r>
        <w:t>記</w:t>
      </w:r>
    </w:p>
    <w:p w:rsidR="00000000" w:rsidRDefault="00740FE3"/>
    <w:tbl>
      <w:tblPr>
        <w:tblW w:w="0" w:type="auto"/>
        <w:tblInd w:w="101" w:type="dxa"/>
        <w:tblLayout w:type="fixed"/>
        <w:tblCellMar>
          <w:left w:w="0" w:type="dxa"/>
          <w:right w:w="0" w:type="dxa"/>
        </w:tblCellMar>
        <w:tblLook w:val="0000" w:firstRow="0" w:lastRow="0" w:firstColumn="0" w:lastColumn="0" w:noHBand="0" w:noVBand="0"/>
      </w:tblPr>
      <w:tblGrid>
        <w:gridCol w:w="1976"/>
        <w:gridCol w:w="6760"/>
      </w:tblGrid>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740FE3"/>
          <w:p w:rsidR="00000000" w:rsidRDefault="00740FE3"/>
          <w:p w:rsidR="00000000" w:rsidRDefault="00740FE3">
            <w:r>
              <w:rPr>
                <w:position w:val="17"/>
              </w:rPr>
              <w:t>掲載希望期間</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740FE3"/>
          <w:p w:rsidR="00000000" w:rsidRDefault="00740FE3">
            <w:r>
              <w:t xml:space="preserve"> </w:t>
            </w:r>
            <w:r>
              <w:t xml:space="preserve">　　　年　　月　～　　　　年　　月</w:t>
            </w:r>
          </w:p>
          <w:p w:rsidR="00000000" w:rsidRDefault="00740FE3">
            <w:r>
              <w:t xml:space="preserve"> </w:t>
            </w:r>
            <w:r>
              <w:t>※掲載期間は月単位とし，募集期間の範囲内で記入してください。</w:t>
            </w:r>
          </w:p>
        </w:tc>
      </w:tr>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740FE3"/>
          <w:p w:rsidR="00000000" w:rsidRDefault="00740FE3">
            <w:r>
              <w:t>掲載希望枠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740FE3"/>
          <w:p w:rsidR="00000000" w:rsidRDefault="00740FE3">
            <w:r>
              <w:t xml:space="preserve"> </w:t>
            </w:r>
            <w:r>
              <w:t xml:space="preserve">　　　　　　　　　　　枠</w:t>
            </w:r>
          </w:p>
        </w:tc>
      </w:tr>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740FE3"/>
          <w:p w:rsidR="00000000" w:rsidRDefault="00740FE3">
            <w:r>
              <w:t>リンク先ＵＲＬ</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740FE3"/>
          <w:p w:rsidR="00000000" w:rsidRDefault="00740FE3">
            <w:r>
              <w:t xml:space="preserve"> </w:t>
            </w:r>
          </w:p>
        </w:tc>
      </w:tr>
      <w:tr w:rsidR="00000000">
        <w:tblPrEx>
          <w:tblCellMar>
            <w:top w:w="0" w:type="dxa"/>
            <w:left w:w="0" w:type="dxa"/>
            <w:bottom w:w="0" w:type="dxa"/>
            <w:right w:w="0" w:type="dxa"/>
          </w:tblCellMar>
        </w:tblPrEx>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740FE3"/>
          <w:p w:rsidR="00000000" w:rsidRDefault="00740FE3">
            <w:r>
              <w:t>広告内容（バナーの</w:t>
            </w:r>
          </w:p>
          <w:p w:rsidR="00000000" w:rsidRDefault="00740FE3">
            <w:r>
              <w:t>内容案を記入してください）</w:t>
            </w:r>
          </w:p>
          <w:p w:rsidR="00000000" w:rsidRDefault="00740FE3">
            <w:r>
              <w:t>別紙添付も可。</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740FE3"/>
          <w:p w:rsidR="00000000" w:rsidRDefault="00740FE3"/>
          <w:p w:rsidR="00000000" w:rsidRDefault="00740FE3"/>
          <w:p w:rsidR="00000000" w:rsidRDefault="00740FE3"/>
          <w:p w:rsidR="00000000" w:rsidRDefault="00740FE3"/>
        </w:tc>
      </w:tr>
      <w:tr w:rsidR="00000000">
        <w:tblPrEx>
          <w:tblCellMar>
            <w:top w:w="0" w:type="dxa"/>
            <w:left w:w="0" w:type="dxa"/>
            <w:bottom w:w="0" w:type="dxa"/>
            <w:right w:w="0" w:type="dxa"/>
          </w:tblCellMar>
        </w:tblPrEx>
        <w:trPr>
          <w:trHeight w:val="311"/>
        </w:trPr>
        <w:tc>
          <w:tcPr>
            <w:tcW w:w="1976"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740FE3"/>
          <w:p w:rsidR="00000000" w:rsidRDefault="00740FE3"/>
          <w:p w:rsidR="00000000" w:rsidRDefault="00740FE3">
            <w:r>
              <w:t>そ</w:t>
            </w:r>
            <w:r>
              <w:t xml:space="preserve"> </w:t>
            </w:r>
            <w:r>
              <w:t>の</w:t>
            </w:r>
            <w:r>
              <w:t xml:space="preserve"> </w:t>
            </w:r>
            <w:r>
              <w:t>他</w:t>
            </w:r>
          </w:p>
          <w:p w:rsidR="00000000" w:rsidRDefault="00740FE3"/>
          <w:p w:rsidR="00000000" w:rsidRDefault="00740FE3"/>
        </w:tc>
        <w:tc>
          <w:tcPr>
            <w:tcW w:w="676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740FE3"/>
          <w:p w:rsidR="00000000" w:rsidRDefault="00740FE3"/>
          <w:p w:rsidR="00000000" w:rsidRDefault="00740FE3"/>
          <w:p w:rsidR="00000000" w:rsidRDefault="00740FE3"/>
          <w:p w:rsidR="00000000" w:rsidRDefault="00740FE3"/>
        </w:tc>
      </w:tr>
      <w:tr w:rsidR="00000000">
        <w:tblPrEx>
          <w:tblCellMar>
            <w:top w:w="0" w:type="dxa"/>
            <w:left w:w="0" w:type="dxa"/>
            <w:bottom w:w="0" w:type="dxa"/>
            <w:right w:w="0" w:type="dxa"/>
          </w:tblCellMar>
        </w:tblPrEx>
        <w:trPr>
          <w:trHeight w:val="311"/>
        </w:trPr>
        <w:tc>
          <w:tcPr>
            <w:tcW w:w="1976" w:type="dxa"/>
            <w:vMerge/>
            <w:tcBorders>
              <w:top w:val="nil"/>
              <w:left w:val="single" w:sz="4" w:space="0" w:color="000000"/>
              <w:bottom w:val="single" w:sz="4" w:space="0" w:color="000000"/>
              <w:right w:val="single" w:sz="4" w:space="0" w:color="000000"/>
            </w:tcBorders>
            <w:tcMar>
              <w:left w:w="49" w:type="dxa"/>
              <w:right w:w="49" w:type="dxa"/>
            </w:tcMar>
          </w:tcPr>
          <w:p w:rsidR="00000000" w:rsidRDefault="00740FE3"/>
        </w:tc>
        <w:tc>
          <w:tcPr>
            <w:tcW w:w="676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740FE3"/>
        </w:tc>
      </w:tr>
    </w:tbl>
    <w:p w:rsidR="00740FE3" w:rsidRDefault="00740FE3"/>
    <w:sectPr w:rsidR="00740FE3">
      <w:footerReference w:type="even" r:id="rId6"/>
      <w:footerReference w:type="default" r:id="rId7"/>
      <w:footnotePr>
        <w:numRestart w:val="eachPage"/>
      </w:footnotePr>
      <w:endnotePr>
        <w:numFmt w:val="decimal"/>
      </w:endnotePr>
      <w:pgSz w:w="11906" w:h="16838"/>
      <w:pgMar w:top="1417" w:right="1474" w:bottom="1417" w:left="1474" w:header="1134" w:footer="680" w:gutter="0"/>
      <w:cols w:space="720"/>
      <w:docGrid w:type="linesAndChars" w:linePitch="311"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0FE3" w:rsidRDefault="00740FE3">
      <w:pPr>
        <w:spacing w:before="358"/>
      </w:pPr>
      <w:r>
        <w:continuationSeparator/>
      </w:r>
    </w:p>
  </w:endnote>
  <w:endnote w:type="continuationSeparator" w:id="0">
    <w:p w:rsidR="00740FE3" w:rsidRDefault="00740FE3">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740FE3">
    <w:pPr>
      <w:framePr w:wrap="auto" w:vAnchor="page" w:hAnchor="margin" w:xAlign="center" w:y="15917"/>
      <w:spacing w:line="0" w:lineRule="atLeast"/>
      <w:jc w:val="center"/>
      <w:rPr>
        <w:sz w:val="20"/>
      </w:rPr>
    </w:pPr>
    <w:r>
      <w:rPr>
        <w:sz w:val="20"/>
      </w:rPr>
      <w:t xml:space="preserve">- </w:t>
    </w:r>
    <w:r>
      <w:rPr>
        <w:sz w:val="20"/>
      </w:rPr>
      <w:fldChar w:fldCharType="begin"/>
    </w:r>
    <w:r>
      <w:rPr>
        <w:sz w:val="20"/>
      </w:rPr>
      <w:instrText xml:space="preserve">= 705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t>1</w:t>
    </w:r>
    <w:r>
      <w:rPr>
        <w:sz w:val="20"/>
      </w:rPr>
      <w:fldChar w:fldCharType="end"/>
    </w:r>
    <w:r>
      <w:rPr>
        <w:sz w:val="20"/>
      </w:rPr>
      <w:t xml:space="preserve"> -</w:t>
    </w:r>
  </w:p>
  <w:p w:rsidR="00000000" w:rsidRDefault="00740F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740FE3">
    <w:pPr>
      <w:framePr w:wrap="auto" w:vAnchor="page" w:hAnchor="margin" w:xAlign="center" w:y="15917"/>
      <w:spacing w:line="0" w:lineRule="atLeast"/>
      <w:jc w:val="center"/>
      <w:rPr>
        <w:sz w:val="20"/>
      </w:rPr>
    </w:pPr>
    <w:r>
      <w:rPr>
        <w:sz w:val="20"/>
      </w:rPr>
      <w:t xml:space="preserve">- </w:t>
    </w:r>
    <w:r>
      <w:rPr>
        <w:sz w:val="20"/>
      </w:rPr>
      <w:fldChar w:fldCharType="begin"/>
    </w:r>
    <w:r>
      <w:rPr>
        <w:sz w:val="20"/>
      </w:rPr>
      <w:instrText xml:space="preserve">= 705 + </w:instrText>
    </w:r>
    <w:r>
      <w:rPr>
        <w:sz w:val="20"/>
      </w:rPr>
      <w:fldChar w:fldCharType="begin"/>
    </w:r>
    <w:r>
      <w:rPr>
        <w:sz w:val="20"/>
      </w:rPr>
      <w:instrText xml:space="preserve">PAGE \* MERGEFORMAT </w:instrText>
    </w:r>
    <w:r>
      <w:rPr>
        <w:sz w:val="20"/>
      </w:rPr>
      <w:fldChar w:fldCharType="separate"/>
    </w:r>
    <w:r w:rsidR="00D620DA">
      <w:rPr>
        <w:rFonts w:hint="default"/>
        <w:noProof/>
        <w:sz w:val="20"/>
      </w:rPr>
      <w:instrText>1</w:instrText>
    </w:r>
    <w:r>
      <w:rPr>
        <w:sz w:val="20"/>
      </w:rPr>
      <w:fldChar w:fldCharType="end"/>
    </w:r>
    <w:r>
      <w:rPr>
        <w:sz w:val="20"/>
      </w:rPr>
      <w:instrText xml:space="preserve"> \* Arabic</w:instrText>
    </w:r>
    <w:r>
      <w:rPr>
        <w:sz w:val="20"/>
      </w:rPr>
      <w:fldChar w:fldCharType="separate"/>
    </w:r>
    <w:r w:rsidR="00D620DA">
      <w:rPr>
        <w:rFonts w:hint="default"/>
        <w:noProof/>
        <w:sz w:val="20"/>
      </w:rPr>
      <w:t>706</w:t>
    </w:r>
    <w:r>
      <w:rPr>
        <w:sz w:val="20"/>
      </w:rPr>
      <w:fldChar w:fldCharType="end"/>
    </w:r>
    <w:r>
      <w:rPr>
        <w:sz w:val="20"/>
      </w:rPr>
      <w:t xml:space="preserve"> -</w:t>
    </w:r>
  </w:p>
  <w:p w:rsidR="00000000" w:rsidRDefault="00740F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0FE3" w:rsidRDefault="00740FE3">
      <w:pPr>
        <w:spacing w:before="358"/>
      </w:pPr>
      <w:r>
        <w:continuationSeparator/>
      </w:r>
    </w:p>
  </w:footnote>
  <w:footnote w:type="continuationSeparator" w:id="0">
    <w:p w:rsidR="00740FE3" w:rsidRDefault="00740FE3">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bordersDoNotSurroundHeader/>
  <w:bordersDoNotSurroundFooter/>
  <w:defaultTabStop w:val="843"/>
  <w:hyphenationZone w:val="0"/>
  <w:drawingGridHorizontalSpacing w:val="372"/>
  <w:drawingGridVerticalSpacing w:val="31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DA"/>
    <w:rsid w:val="00740FE3"/>
    <w:rsid w:val="00D62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B2B932A-0147-6846-BBF3-3DECB5D5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古賀未來</dc:creator>
  <cp:keywords/>
  <cp:lastModifiedBy>古賀未來</cp:lastModifiedBy>
  <cp:revision>2</cp:revision>
  <cp:lastPrinted>2020-05-19T01:49:00Z</cp:lastPrinted>
  <dcterms:created xsi:type="dcterms:W3CDTF">2020-06-15T07:24:00Z</dcterms:created>
  <dcterms:modified xsi:type="dcterms:W3CDTF">2020-06-15T07:24:00Z</dcterms:modified>
</cp:coreProperties>
</file>